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AFF85">
      <w:pPr>
        <w:jc w:val="center"/>
        <w:rPr>
          <w:rFonts w:hint="eastAsia" w:ascii="黑体" w:hAnsi="黑体" w:eastAsia="黑体" w:cs="黑体"/>
          <w:sz w:val="32"/>
          <w:szCs w:val="40"/>
        </w:rPr>
      </w:pPr>
      <w:r>
        <w:rPr>
          <w:rFonts w:hint="eastAsia" w:ascii="黑体" w:hAnsi="黑体" w:eastAsia="黑体" w:cs="黑体"/>
          <w:sz w:val="32"/>
          <w:szCs w:val="40"/>
        </w:rPr>
        <w:t>和禹公司大坝安全在线监控系统</w:t>
      </w:r>
      <w:r>
        <w:rPr>
          <w:rFonts w:hint="default" w:ascii="黑体" w:hAnsi="黑体" w:eastAsia="黑体" w:cs="黑体"/>
          <w:sz w:val="32"/>
          <w:szCs w:val="40"/>
        </w:rPr>
        <w:t>建设项目</w:t>
      </w:r>
      <w:r>
        <w:rPr>
          <w:rFonts w:hint="eastAsia" w:ascii="黑体" w:hAnsi="黑体" w:eastAsia="黑体" w:cs="黑体"/>
          <w:sz w:val="32"/>
          <w:szCs w:val="40"/>
        </w:rPr>
        <w:t>软件开发</w:t>
      </w:r>
      <w:r>
        <w:rPr>
          <w:rFonts w:hint="eastAsia" w:ascii="黑体" w:hAnsi="黑体" w:eastAsia="黑体" w:cs="黑体"/>
          <w:sz w:val="32"/>
          <w:szCs w:val="40"/>
          <w:lang w:val="en-US" w:eastAsia="zh-CN"/>
        </w:rPr>
        <w:t>部分</w:t>
      </w:r>
      <w:r>
        <w:rPr>
          <w:rFonts w:hint="eastAsia" w:ascii="黑体" w:hAnsi="黑体" w:eastAsia="黑体" w:cs="黑体"/>
          <w:sz w:val="32"/>
          <w:szCs w:val="40"/>
        </w:rPr>
        <w:t>技术服务采购公告</w:t>
      </w:r>
    </w:p>
    <w:p w14:paraId="377FE21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eastAsia="zh-CN"/>
        </w:rPr>
      </w:pPr>
      <w:r>
        <w:rPr>
          <w:rFonts w:hint="eastAsia" w:ascii="宋体" w:hAnsi="宋体" w:eastAsia="宋体" w:cs="宋体"/>
          <w:i w:val="0"/>
          <w:iCs w:val="0"/>
          <w:caps w:val="0"/>
          <w:color w:val="333333"/>
          <w:spacing w:val="0"/>
          <w:sz w:val="27"/>
          <w:szCs w:val="27"/>
        </w:rPr>
        <w:t>根据中水东北勘测设计研究有限责任公司《公司采购管理办法》(中水东勘办(20241313号)有关规定，中水东北勘测设计研究有限责任公司科学研究院拟对“和禹公司大坝安全在线监控系统</w:t>
      </w:r>
      <w:r>
        <w:rPr>
          <w:rFonts w:hint="default" w:ascii="宋体" w:hAnsi="宋体" w:eastAsia="宋体" w:cs="宋体"/>
          <w:i w:val="0"/>
          <w:iCs w:val="0"/>
          <w:caps w:val="0"/>
          <w:color w:val="333333"/>
          <w:spacing w:val="0"/>
          <w:sz w:val="27"/>
          <w:szCs w:val="27"/>
        </w:rPr>
        <w:t>建设项目</w:t>
      </w:r>
      <w:r>
        <w:rPr>
          <w:rFonts w:hint="eastAsia" w:ascii="宋体" w:hAnsi="宋体" w:eastAsia="宋体" w:cs="宋体"/>
          <w:i w:val="0"/>
          <w:iCs w:val="0"/>
          <w:caps w:val="0"/>
          <w:color w:val="333333"/>
          <w:spacing w:val="0"/>
          <w:sz w:val="27"/>
          <w:szCs w:val="27"/>
        </w:rPr>
        <w:t>软件开发</w:t>
      </w:r>
      <w:r>
        <w:rPr>
          <w:rFonts w:hint="eastAsia" w:ascii="宋体" w:hAnsi="宋体" w:eastAsia="宋体" w:cs="宋体"/>
          <w:i w:val="0"/>
          <w:iCs w:val="0"/>
          <w:caps w:val="0"/>
          <w:color w:val="333333"/>
          <w:spacing w:val="0"/>
          <w:sz w:val="27"/>
          <w:szCs w:val="27"/>
          <w:lang w:val="en-US" w:eastAsia="zh-CN"/>
        </w:rPr>
        <w:t>部分</w:t>
      </w:r>
      <w:r>
        <w:rPr>
          <w:rFonts w:hint="eastAsia" w:ascii="宋体" w:hAnsi="宋体" w:eastAsia="宋体" w:cs="宋体"/>
          <w:i w:val="0"/>
          <w:iCs w:val="0"/>
          <w:caps w:val="0"/>
          <w:color w:val="333333"/>
          <w:spacing w:val="0"/>
          <w:sz w:val="27"/>
          <w:szCs w:val="27"/>
        </w:rPr>
        <w:t>技术服务”进行采购</w:t>
      </w:r>
      <w:r>
        <w:rPr>
          <w:rFonts w:hint="eastAsia" w:ascii="宋体" w:hAnsi="宋体" w:eastAsia="宋体" w:cs="宋体"/>
          <w:i w:val="0"/>
          <w:iCs w:val="0"/>
          <w:caps w:val="0"/>
          <w:color w:val="333333"/>
          <w:spacing w:val="0"/>
          <w:sz w:val="27"/>
          <w:szCs w:val="27"/>
          <w:lang w:eastAsia="zh-CN"/>
        </w:rPr>
        <w:t>。</w:t>
      </w:r>
    </w:p>
    <w:p w14:paraId="4BD68858">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采购内容</w:t>
      </w:r>
    </w:p>
    <w:p w14:paraId="7367DC7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和禹公司的桓仁水电站、回龙山水电站、太平哨水电站电站分别位于辽宁桓仁县和宽甸县</w:t>
      </w:r>
      <w:r>
        <w:rPr>
          <w:rFonts w:hint="default" w:ascii="宋体" w:hAnsi="宋体" w:eastAsia="宋体" w:cs="宋体"/>
          <w:i w:val="0"/>
          <w:iCs w:val="0"/>
          <w:caps w:val="0"/>
          <w:color w:val="333333"/>
          <w:spacing w:val="0"/>
          <w:sz w:val="27"/>
          <w:szCs w:val="27"/>
          <w:lang w:val="en-US" w:eastAsia="zh-CN"/>
        </w:rPr>
        <w:t>，本项目为</w:t>
      </w:r>
      <w:r>
        <w:rPr>
          <w:rFonts w:hint="eastAsia" w:ascii="宋体" w:hAnsi="宋体" w:eastAsia="宋体" w:cs="宋体"/>
          <w:i w:val="0"/>
          <w:iCs w:val="0"/>
          <w:caps w:val="0"/>
          <w:color w:val="333333"/>
          <w:spacing w:val="0"/>
          <w:sz w:val="27"/>
          <w:szCs w:val="27"/>
          <w:lang w:val="en-US" w:eastAsia="zh-CN"/>
        </w:rPr>
        <w:t>和禹公司大坝安全在线监控系统建设</w:t>
      </w:r>
      <w:r>
        <w:rPr>
          <w:rFonts w:hint="default" w:ascii="宋体" w:hAnsi="宋体" w:eastAsia="宋体" w:cs="宋体"/>
          <w:i w:val="0"/>
          <w:iCs w:val="0"/>
          <w:caps w:val="0"/>
          <w:color w:val="333333"/>
          <w:spacing w:val="0"/>
          <w:sz w:val="27"/>
          <w:szCs w:val="27"/>
          <w:lang w:val="en-US" w:eastAsia="zh-CN"/>
        </w:rPr>
        <w:t>项目</w:t>
      </w:r>
      <w:r>
        <w:rPr>
          <w:rFonts w:hint="eastAsia" w:ascii="宋体" w:hAnsi="宋体" w:eastAsia="宋体" w:cs="宋体"/>
          <w:i w:val="0"/>
          <w:iCs w:val="0"/>
          <w:caps w:val="0"/>
          <w:color w:val="333333"/>
          <w:spacing w:val="0"/>
          <w:sz w:val="27"/>
          <w:szCs w:val="27"/>
          <w:lang w:val="en-US" w:eastAsia="zh-CN"/>
        </w:rPr>
        <w:t>软件开发部分技术服务。</w:t>
      </w:r>
    </w:p>
    <w:p w14:paraId="19CC471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工期：签订合同后30天内完成。</w:t>
      </w:r>
    </w:p>
    <w:p w14:paraId="1BC91A7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注：本合同为总价承包合同，报价为含税报价。</w:t>
      </w:r>
    </w:p>
    <w:p w14:paraId="72D13BBF">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供应商资质要求</w:t>
      </w:r>
    </w:p>
    <w:p w14:paraId="6CBFE83F">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ind w:left="675" w:leftChars="0" w:right="0" w:firstLine="0" w:firstLineChars="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中华人民共和国境内注册的独立法人，具有独立承担民事责任能力，具有独立订立合同的权利。</w:t>
      </w:r>
    </w:p>
    <w:p w14:paraId="30F4DC9A">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ind w:left="675" w:leftChars="0" w:right="0" w:firstLine="0" w:firstLineChars="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具有工程设计综合资质甲级或电子与智能化工程专业承包二级及以上资质。</w:t>
      </w:r>
      <w:bookmarkStart w:id="0" w:name="_GoBack"/>
      <w:bookmarkEnd w:id="0"/>
    </w:p>
    <w:p w14:paraId="766C3F9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 xml:space="preserve"> (3)“信用中国”或“中国执行信息公开网”等平台无失信记录，无重大质量投诉或行政处罚。</w:t>
      </w:r>
    </w:p>
    <w:p w14:paraId="43FDA912">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报名</w:t>
      </w:r>
      <w:r>
        <w:rPr>
          <w:rFonts w:hint="eastAsia" w:ascii="宋体" w:hAnsi="宋体" w:eastAsia="宋体" w:cs="宋体"/>
          <w:i w:val="0"/>
          <w:iCs w:val="0"/>
          <w:caps w:val="0"/>
          <w:color w:val="333333"/>
          <w:spacing w:val="0"/>
          <w:sz w:val="27"/>
          <w:szCs w:val="27"/>
          <w:lang w:val="en-US" w:eastAsia="zh-CN"/>
        </w:rPr>
        <w:t>及</w:t>
      </w:r>
      <w:r>
        <w:rPr>
          <w:rFonts w:hint="eastAsia" w:ascii="宋体" w:hAnsi="宋体" w:eastAsia="宋体" w:cs="宋体"/>
          <w:i w:val="0"/>
          <w:iCs w:val="0"/>
          <w:caps w:val="0"/>
          <w:color w:val="333333"/>
          <w:spacing w:val="0"/>
          <w:sz w:val="27"/>
          <w:szCs w:val="27"/>
        </w:rPr>
        <w:t>响应文件递交</w:t>
      </w:r>
    </w:p>
    <w:p w14:paraId="526A083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报名时间：自采购公告发布日起，至第5日16:00 截止 。</w:t>
      </w:r>
    </w:p>
    <w:p w14:paraId="00499D6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default"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报名方式：通过电子邮件方式发送响应文件报名，过期无效。</w:t>
      </w:r>
    </w:p>
    <w:p w14:paraId="4A0380F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highlight w:val="none"/>
          <w:lang w:val="en-US" w:eastAsia="zh-CN"/>
        </w:rPr>
      </w:pPr>
      <w:r>
        <w:rPr>
          <w:rFonts w:hint="eastAsia" w:ascii="宋体" w:hAnsi="宋体" w:eastAsia="宋体" w:cs="宋体"/>
          <w:i w:val="0"/>
          <w:iCs w:val="0"/>
          <w:caps w:val="0"/>
          <w:color w:val="333333"/>
          <w:spacing w:val="0"/>
          <w:sz w:val="27"/>
          <w:szCs w:val="27"/>
          <w:lang w:val="en-US" w:eastAsia="zh-CN"/>
        </w:rPr>
        <w:t>响应文件内容包括报价清单、企业营业执照、资质及相关业绩、授</w:t>
      </w:r>
      <w:r>
        <w:rPr>
          <w:rFonts w:hint="eastAsia" w:ascii="宋体" w:hAnsi="宋体" w:eastAsia="宋体" w:cs="宋体"/>
          <w:i w:val="0"/>
          <w:iCs w:val="0"/>
          <w:caps w:val="0"/>
          <w:color w:val="333333"/>
          <w:spacing w:val="0"/>
          <w:sz w:val="27"/>
          <w:szCs w:val="27"/>
          <w:highlight w:val="none"/>
          <w:lang w:val="en-US" w:eastAsia="zh-CN"/>
        </w:rPr>
        <w:t>权书及联系方式、技术方案、培训、售后服务承诺等，逐页加盖公章提供扫描件。</w:t>
      </w:r>
    </w:p>
    <w:p w14:paraId="7F3F7D9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接收邮箱：297270916@qq.com</w:t>
      </w:r>
    </w:p>
    <w:p w14:paraId="39AA0986">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评审</w:t>
      </w:r>
    </w:p>
    <w:p w14:paraId="49A9052A">
      <w:pPr>
        <w:pStyle w:val="3"/>
        <w:keepNext w:val="0"/>
        <w:keepLines w:val="0"/>
        <w:widowControl/>
        <w:suppressLineNumbers w:val="0"/>
        <w:spacing w:before="0" w:beforeAutospacing="0" w:after="0" w:afterAutospacing="0"/>
        <w:ind w:left="0" w:right="0" w:firstLine="0"/>
        <w:jc w:val="left"/>
        <w:rPr>
          <w:rFonts w:hint="eastAsia" w:ascii="宋体" w:hAnsi="宋体" w:eastAsia="宋体" w:cs="宋体"/>
          <w:i w:val="0"/>
          <w:iCs w:val="0"/>
          <w:caps w:val="0"/>
          <w:color w:val="333333"/>
          <w:spacing w:val="0"/>
          <w:sz w:val="19"/>
          <w:szCs w:val="19"/>
          <w:highlight w:val="none"/>
        </w:rPr>
      </w:pPr>
      <w:r>
        <w:rPr>
          <w:rFonts w:hint="eastAsia" w:ascii="宋体" w:hAnsi="宋体" w:eastAsia="宋体" w:cs="宋体"/>
          <w:i w:val="0"/>
          <w:iCs w:val="0"/>
          <w:caps w:val="0"/>
          <w:color w:val="333333"/>
          <w:spacing w:val="0"/>
          <w:sz w:val="27"/>
          <w:szCs w:val="27"/>
          <w:highlight w:val="none"/>
        </w:rPr>
        <w:t>  由采购</w:t>
      </w:r>
      <w:r>
        <w:rPr>
          <w:rFonts w:hint="eastAsia" w:ascii="宋体" w:hAnsi="宋体" w:eastAsia="宋体" w:cs="宋体"/>
          <w:i w:val="0"/>
          <w:iCs w:val="0"/>
          <w:caps w:val="0"/>
          <w:color w:val="333333"/>
          <w:spacing w:val="0"/>
          <w:sz w:val="27"/>
          <w:szCs w:val="27"/>
          <w:highlight w:val="none"/>
          <w:lang w:val="en-US" w:eastAsia="zh-CN"/>
        </w:rPr>
        <w:t>评审</w:t>
      </w:r>
      <w:r>
        <w:rPr>
          <w:rFonts w:hint="eastAsia" w:ascii="宋体" w:hAnsi="宋体" w:eastAsia="宋体" w:cs="宋体"/>
          <w:i w:val="0"/>
          <w:iCs w:val="0"/>
          <w:caps w:val="0"/>
          <w:color w:val="333333"/>
          <w:spacing w:val="0"/>
          <w:sz w:val="27"/>
          <w:szCs w:val="27"/>
          <w:highlight w:val="none"/>
        </w:rPr>
        <w:t>小组根据供应商报价、</w:t>
      </w:r>
      <w:r>
        <w:rPr>
          <w:rFonts w:hint="eastAsia" w:ascii="宋体" w:hAnsi="宋体" w:eastAsia="宋体" w:cs="宋体"/>
          <w:i w:val="0"/>
          <w:iCs w:val="0"/>
          <w:caps w:val="0"/>
          <w:color w:val="333333"/>
          <w:spacing w:val="0"/>
          <w:sz w:val="27"/>
          <w:szCs w:val="27"/>
          <w:highlight w:val="none"/>
          <w:lang w:val="en-US" w:eastAsia="zh-CN"/>
        </w:rPr>
        <w:t>资质及业绩、技术方案</w:t>
      </w:r>
      <w:r>
        <w:rPr>
          <w:rFonts w:hint="eastAsia" w:ascii="宋体" w:hAnsi="宋体" w:eastAsia="宋体" w:cs="宋体"/>
          <w:i w:val="0"/>
          <w:iCs w:val="0"/>
          <w:caps w:val="0"/>
          <w:color w:val="333333"/>
          <w:spacing w:val="0"/>
          <w:sz w:val="27"/>
          <w:szCs w:val="27"/>
          <w:highlight w:val="none"/>
        </w:rPr>
        <w:t>、</w:t>
      </w:r>
      <w:r>
        <w:rPr>
          <w:rFonts w:hint="eastAsia" w:ascii="宋体" w:hAnsi="宋体" w:eastAsia="宋体" w:cs="宋体"/>
          <w:i w:val="0"/>
          <w:iCs w:val="0"/>
          <w:caps w:val="0"/>
          <w:color w:val="333333"/>
          <w:spacing w:val="0"/>
          <w:sz w:val="27"/>
          <w:szCs w:val="27"/>
          <w:highlight w:val="none"/>
          <w:lang w:val="en-US" w:eastAsia="zh-CN"/>
        </w:rPr>
        <w:t>培训、</w:t>
      </w:r>
      <w:r>
        <w:rPr>
          <w:rFonts w:hint="eastAsia" w:ascii="宋体" w:hAnsi="宋体" w:eastAsia="宋体" w:cs="宋体"/>
          <w:i w:val="0"/>
          <w:iCs w:val="0"/>
          <w:caps w:val="0"/>
          <w:color w:val="333333"/>
          <w:spacing w:val="0"/>
          <w:sz w:val="27"/>
          <w:szCs w:val="27"/>
          <w:highlight w:val="none"/>
        </w:rPr>
        <w:t>售后</w:t>
      </w:r>
      <w:r>
        <w:rPr>
          <w:rFonts w:hint="eastAsia" w:ascii="宋体" w:hAnsi="宋体" w:eastAsia="宋体" w:cs="宋体"/>
          <w:i w:val="0"/>
          <w:iCs w:val="0"/>
          <w:caps w:val="0"/>
          <w:color w:val="333333"/>
          <w:spacing w:val="0"/>
          <w:sz w:val="27"/>
          <w:szCs w:val="27"/>
          <w:highlight w:val="none"/>
          <w:lang w:val="en-US" w:eastAsia="zh-CN"/>
        </w:rPr>
        <w:t>服务</w:t>
      </w:r>
      <w:r>
        <w:rPr>
          <w:rFonts w:hint="eastAsia" w:ascii="宋体" w:hAnsi="宋体" w:eastAsia="宋体" w:cs="宋体"/>
          <w:i w:val="0"/>
          <w:iCs w:val="0"/>
          <w:caps w:val="0"/>
          <w:color w:val="333333"/>
          <w:spacing w:val="0"/>
          <w:sz w:val="27"/>
          <w:szCs w:val="27"/>
          <w:highlight w:val="none"/>
        </w:rPr>
        <w:t>等方面综合评审，确定供应商。</w:t>
      </w:r>
    </w:p>
    <w:p w14:paraId="1E7683B1">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联系方式</w:t>
      </w:r>
    </w:p>
    <w:p w14:paraId="4F67E47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 w:lineRule="atLeast"/>
        <w:ind w:left="0" w:right="0"/>
        <w:jc w:val="left"/>
        <w:textAlignment w:val="auto"/>
        <w:rPr>
          <w:rFonts w:hint="eastAsia" w:ascii="宋体" w:hAnsi="宋体" w:eastAsia="宋体" w:cs="宋体"/>
          <w:i w:val="0"/>
          <w:iCs w:val="0"/>
          <w:caps w:val="0"/>
          <w:color w:val="333333"/>
          <w:spacing w:val="0"/>
          <w:sz w:val="27"/>
          <w:szCs w:val="27"/>
          <w:highlight w:val="none"/>
          <w:lang w:val="en-US" w:eastAsia="zh-CN"/>
        </w:rPr>
      </w:pPr>
      <w:r>
        <w:rPr>
          <w:rFonts w:hint="eastAsia" w:ascii="宋体" w:hAnsi="宋体" w:eastAsia="宋体" w:cs="宋体"/>
          <w:i w:val="0"/>
          <w:iCs w:val="0"/>
          <w:caps w:val="0"/>
          <w:color w:val="333333"/>
          <w:spacing w:val="0"/>
          <w:sz w:val="27"/>
          <w:szCs w:val="27"/>
          <w:highlight w:val="none"/>
        </w:rPr>
        <w:t>联系人</w:t>
      </w:r>
      <w:r>
        <w:rPr>
          <w:rFonts w:hint="eastAsia" w:ascii="宋体" w:hAnsi="宋体" w:eastAsia="宋体" w:cs="宋体"/>
          <w:i w:val="0"/>
          <w:iCs w:val="0"/>
          <w:caps w:val="0"/>
          <w:color w:val="333333"/>
          <w:spacing w:val="0"/>
          <w:sz w:val="27"/>
          <w:szCs w:val="27"/>
          <w:highlight w:val="none"/>
          <w:lang w:eastAsia="zh-CN"/>
        </w:rPr>
        <w:t>：</w:t>
      </w:r>
      <w:r>
        <w:rPr>
          <w:rFonts w:hint="eastAsia" w:ascii="宋体" w:hAnsi="宋体" w:eastAsia="宋体" w:cs="宋体"/>
          <w:i w:val="0"/>
          <w:iCs w:val="0"/>
          <w:caps w:val="0"/>
          <w:color w:val="333333"/>
          <w:spacing w:val="0"/>
          <w:sz w:val="27"/>
          <w:szCs w:val="27"/>
          <w:highlight w:val="none"/>
          <w:lang w:val="en-US" w:eastAsia="zh-CN"/>
        </w:rPr>
        <w:t>薛立梅</w:t>
      </w:r>
      <w:r>
        <w:rPr>
          <w:rFonts w:hint="eastAsia" w:ascii="宋体" w:hAnsi="宋体" w:eastAsia="宋体" w:cs="宋体"/>
          <w:i w:val="0"/>
          <w:iCs w:val="0"/>
          <w:caps w:val="0"/>
          <w:color w:val="333333"/>
          <w:spacing w:val="0"/>
          <w:sz w:val="27"/>
          <w:szCs w:val="27"/>
          <w:highlight w:val="none"/>
        </w:rPr>
        <w:t>，联系电话</w:t>
      </w:r>
      <w:r>
        <w:rPr>
          <w:rFonts w:hint="eastAsia" w:ascii="宋体" w:hAnsi="宋体" w:eastAsia="宋体" w:cs="宋体"/>
          <w:i w:val="0"/>
          <w:iCs w:val="0"/>
          <w:caps w:val="0"/>
          <w:color w:val="333333"/>
          <w:spacing w:val="0"/>
          <w:sz w:val="27"/>
          <w:szCs w:val="27"/>
          <w:highlight w:val="none"/>
          <w:lang w:eastAsia="zh-CN"/>
        </w:rPr>
        <w:t>：</w:t>
      </w:r>
      <w:r>
        <w:rPr>
          <w:rFonts w:hint="eastAsia" w:ascii="宋体" w:hAnsi="宋体" w:eastAsia="宋体" w:cs="宋体"/>
          <w:i w:val="0"/>
          <w:iCs w:val="0"/>
          <w:caps w:val="0"/>
          <w:color w:val="333333"/>
          <w:spacing w:val="0"/>
          <w:sz w:val="27"/>
          <w:szCs w:val="27"/>
          <w:highlight w:val="none"/>
        </w:rPr>
        <w:t> 0431-8077</w:t>
      </w:r>
      <w:r>
        <w:rPr>
          <w:rFonts w:hint="eastAsia" w:ascii="宋体" w:hAnsi="宋体" w:eastAsia="宋体" w:cs="宋体"/>
          <w:i w:val="0"/>
          <w:iCs w:val="0"/>
          <w:caps w:val="0"/>
          <w:color w:val="333333"/>
          <w:spacing w:val="0"/>
          <w:sz w:val="27"/>
          <w:szCs w:val="27"/>
          <w:highlight w:val="none"/>
          <w:lang w:val="en-US" w:eastAsia="zh-CN"/>
        </w:rPr>
        <w:t>0106</w:t>
      </w:r>
      <w:r>
        <w:rPr>
          <w:rFonts w:hint="eastAsia" w:ascii="宋体" w:hAnsi="宋体" w:eastAsia="宋体" w:cs="宋体"/>
          <w:i w:val="0"/>
          <w:iCs w:val="0"/>
          <w:caps w:val="0"/>
          <w:color w:val="333333"/>
          <w:spacing w:val="0"/>
          <w:sz w:val="27"/>
          <w:szCs w:val="27"/>
          <w:highlight w:val="none"/>
        </w:rPr>
        <w:t xml:space="preserve"> </w:t>
      </w:r>
      <w:r>
        <w:rPr>
          <w:rFonts w:hint="eastAsia" w:ascii="宋体" w:hAnsi="宋体" w:eastAsia="宋体" w:cs="宋体"/>
          <w:i w:val="0"/>
          <w:iCs w:val="0"/>
          <w:caps w:val="0"/>
          <w:color w:val="333333"/>
          <w:spacing w:val="0"/>
          <w:sz w:val="27"/>
          <w:szCs w:val="27"/>
          <w:highlight w:val="none"/>
          <w:lang w:val="en-US" w:eastAsia="zh-CN"/>
        </w:rPr>
        <w:t>/13844842681</w:t>
      </w:r>
    </w:p>
    <w:p w14:paraId="4D3BDA3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 w:lineRule="atLeast"/>
        <w:ind w:left="0" w:right="0"/>
        <w:jc w:val="left"/>
        <w:textAlignment w:val="auto"/>
        <w:rPr>
          <w:rFonts w:hint="eastAsia" w:ascii="宋体" w:hAnsi="宋体" w:eastAsia="宋体" w:cs="宋体"/>
          <w:i w:val="0"/>
          <w:iCs w:val="0"/>
          <w:caps w:val="0"/>
          <w:color w:val="333333"/>
          <w:spacing w:val="0"/>
          <w:sz w:val="27"/>
          <w:szCs w:val="27"/>
          <w:highlight w:val="none"/>
          <w:lang w:val="en-US" w:eastAsia="zh-CN"/>
        </w:rPr>
      </w:pPr>
    </w:p>
    <w:p w14:paraId="764792CE">
      <w:pPr>
        <w:pStyle w:val="3"/>
        <w:keepNext w:val="0"/>
        <w:keepLines w:val="0"/>
        <w:widowControl/>
        <w:suppressLineNumbers w:val="0"/>
        <w:spacing w:before="0" w:beforeAutospacing="0" w:after="0" w:afterAutospacing="0"/>
        <w:ind w:left="0" w:right="0" w:firstLine="0"/>
        <w:jc w:val="left"/>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附件：报价清单。</w:t>
      </w:r>
    </w:p>
    <w:p w14:paraId="2113438B">
      <w:pPr>
        <w:pStyle w:val="3"/>
        <w:keepNext w:val="0"/>
        <w:keepLines w:val="0"/>
        <w:widowControl/>
        <w:suppressLineNumbers w:val="0"/>
        <w:spacing w:before="0" w:beforeAutospacing="0" w:after="0" w:afterAutospacing="0"/>
        <w:ind w:left="0" w:right="0" w:firstLine="0"/>
        <w:jc w:val="left"/>
        <w:rPr>
          <w:rFonts w:hint="eastAsia" w:ascii="宋体" w:hAnsi="宋体" w:eastAsia="宋体" w:cs="宋体"/>
          <w:b/>
          <w:bCs/>
          <w:i w:val="0"/>
          <w:iCs w:val="0"/>
          <w:caps w:val="0"/>
          <w:color w:val="333333"/>
          <w:spacing w:val="0"/>
          <w:sz w:val="27"/>
          <w:szCs w:val="27"/>
          <w:lang w:val="en-US" w:eastAsia="zh-CN"/>
        </w:rPr>
      </w:pPr>
      <w:r>
        <w:rPr>
          <w:rFonts w:hint="eastAsia" w:ascii="宋体" w:hAnsi="宋体" w:eastAsia="宋体" w:cs="宋体"/>
          <w:b/>
          <w:bCs/>
          <w:i w:val="0"/>
          <w:iCs w:val="0"/>
          <w:caps w:val="0"/>
          <w:color w:val="333333"/>
          <w:spacing w:val="0"/>
          <w:sz w:val="27"/>
          <w:szCs w:val="27"/>
          <w:lang w:val="en-US" w:eastAsia="zh-CN"/>
        </w:rPr>
        <w:t>附件：</w:t>
      </w:r>
    </w:p>
    <w:p w14:paraId="4FD1B93E">
      <w:pPr>
        <w:pStyle w:val="3"/>
        <w:keepNext w:val="0"/>
        <w:keepLines w:val="0"/>
        <w:widowControl/>
        <w:suppressLineNumbers w:val="0"/>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lang w:val="en-US" w:eastAsia="zh-CN"/>
        </w:rPr>
      </w:pPr>
      <w:r>
        <w:rPr>
          <w:rFonts w:hint="eastAsia" w:ascii="宋体" w:hAnsi="宋体" w:eastAsia="宋体" w:cs="宋体"/>
          <w:b/>
          <w:bCs/>
          <w:i w:val="0"/>
          <w:iCs w:val="0"/>
          <w:caps w:val="0"/>
          <w:color w:val="333333"/>
          <w:spacing w:val="0"/>
          <w:sz w:val="27"/>
          <w:szCs w:val="27"/>
          <w:lang w:val="en-US" w:eastAsia="zh-CN"/>
        </w:rPr>
        <w:t>报价清单</w:t>
      </w:r>
    </w:p>
    <w:tbl>
      <w:tblPr>
        <w:tblStyle w:val="4"/>
        <w:tblW w:w="9252" w:type="dxa"/>
        <w:tblInd w:w="-70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6"/>
        <w:gridCol w:w="1596"/>
        <w:gridCol w:w="2088"/>
        <w:gridCol w:w="888"/>
        <w:gridCol w:w="840"/>
        <w:gridCol w:w="780"/>
        <w:gridCol w:w="1008"/>
        <w:gridCol w:w="1056"/>
      </w:tblGrid>
      <w:tr w14:paraId="26F86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C78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5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CE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  称</w:t>
            </w:r>
          </w:p>
        </w:tc>
        <w:tc>
          <w:tcPr>
            <w:tcW w:w="2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BF8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397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 位</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019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 量</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91E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 价（元）</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058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 价</w:t>
            </w:r>
          </w:p>
          <w:p w14:paraId="2326CE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（元）</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1774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5817C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35C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62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方案</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AA40">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6A13">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826AC">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028C5">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2B078">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39E9">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4F5B1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E7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B93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项目总体实施方案</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D4F2">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A5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07F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4C480">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DBDE4">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4C95">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6BEFA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ACC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776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监控方案</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3D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监控对象、部位、项目、要素及监控指标和规则</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65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座</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D35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20C2F">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DA0FC">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203F">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50268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2D9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55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大坝安全在线监控平台</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C97E">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7F839">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A58D6">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7526">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6CA18">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193D">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40869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F22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54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在线监测管理</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19E1">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8A834">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184C2">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F0702">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8930A">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A3CC">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41045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78E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1ED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数据录入、计算、评判</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6E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数据的录入，成果计算，预评判</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34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7F8E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5466">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E3528">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0BA89">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07E2D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C6B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7F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数据检查与查询、统计</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A83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数据的正确性检查与查询统计</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4D8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4915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72259">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7AEB0">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B0DB">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6AF60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349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B43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图形绘制</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7F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过程线，分布线，测斜图，相关线绘制</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BE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46A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7A01">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2CCC9">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5204">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581B4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C7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072A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统计模型分析</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8A6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统计模型设置与计算分析</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609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8A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2E5ED">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FBC6">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DF50">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5E0EB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C80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610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巡视检查</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ECCB">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F3BB">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D5DA">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BB41C">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BCB0C">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1B86">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1D909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60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0B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检查方案管理</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62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建立检查对象、检查区段、检查路线、检查类型、检查对象和检查部位</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D25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1B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9061">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BCC8B">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CE6D">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3044F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841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1EB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检查计划和任务管理</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8C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需要创建检查计划或检查任务</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7B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E04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1BEFF">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D26B9">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FBCB">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08224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1A8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E3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巡检记录管理</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A2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对巡检生成的记录进行查询、审核</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C2D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09B6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FAC3C">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F06F">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E981">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3AB37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C83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2F5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巡检APP</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925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NFC近场通讯实现巡视检查</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D9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454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BB836">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FF3FA">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46C5">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54690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AF5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2A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在线监控</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ABE3">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B58BE">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E0011">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E17F6">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0966F">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41B8">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072C6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51C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B76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监控指标设置</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7E5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设置测点的监控指标，指标支持趋势性指标和量值指标</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5F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43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3010F">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81EA3">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FEE0">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188D8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728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2B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规则管理</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07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单测点、测点组、巡检、结构安全度规则管理</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55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E6A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0B771">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344C8">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C74F">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6CB0A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DA4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96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监控评判树设置</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1E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建立评判对象树，关联测点</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AD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33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F1F14">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2294A">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DE51">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0F805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CD2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3EB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评判任务管理</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C38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人工评判和自动评判</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C36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1DD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380A2">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5C686">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737B">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0B75E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5C60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D00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推理评判</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F6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根据设置的指标进行评判</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28F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FE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1173C">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7396">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28CB">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64874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8483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14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缺陷管理</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67C6">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B654">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55E8D">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32EE6">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8163">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AC10">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27515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32B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34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隐患或缺陷填报</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ED5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填报或自动导入其它模块发现的工程异常并进行分类分级</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DD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E8B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4705">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17B8">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8D43">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1D51D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E4C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FC0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管理流程</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5B5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缺陷隐患认定、变更、消除和验收流程</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AB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84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87CA8">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A75EE">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4E19A">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55885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CAF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B3BF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资料整编</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4686C">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AD39">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66BAF">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82F3E">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A8601">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00593">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0CF34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1A2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FAB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报告生成管理</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A3A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根据大纲生成报告</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52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3C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FD61">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E98DD">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2E2B3">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74FE6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A7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A4E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报告审核流程和发布</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21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审核报告并发布</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A27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E48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D0F80">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A0F65">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C1DEF">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6B3EF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6D1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2EA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5C90">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4A04F">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121C">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D0C51">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62352">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86F4">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5C40A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6F26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8E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文档管理</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298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法律法规、技术规程、规章制度、专题报告分类管理</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2AE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931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7C194">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708DB">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09F27">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7EBF6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4EC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CD7F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权限管理</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2A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用户单位、权限管理</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3A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F99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E344">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55033">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2AAE">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55C8A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12E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D4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日志管理</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EF1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用户操作系统的记录</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BE25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AF8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9C8FF">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6B0E2">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EFC40">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63617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27E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CC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信息报送至国家能源局大坝中心</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18A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国家能源局大坝安全监察平台对应测点设置及接口配置</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36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座</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961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56D32">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079B">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790A">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原报送接口已开通</w:t>
            </w:r>
          </w:p>
        </w:tc>
      </w:tr>
      <w:tr w14:paraId="7C2BD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B78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35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软件采购</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EFEA">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FAE1">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19DA6">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53389">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F68A0">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7659">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3B717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E8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BE2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数据集成软件</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3F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厂站侧部署，集成厂站侧监测、水库水位、出入库流量数据到统一平台</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21BB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座</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99C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51F13">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55BE2">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DDEA2">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3958E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0A12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459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信息报送软件</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E60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实现汛期库水位、出入库流量、监测数据以及网站要求报送的所有数据向能源局大坝安全监察平台报送</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58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6BC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43A13">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84965">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C641">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53D7A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BC7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630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集成部署</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3DA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软硬件集成和部署</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FA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F78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B36E5">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B13DC">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B16B8">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44429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E75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13A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软件评测</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4FF5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代码检测、安全测试等</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9BF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371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CC2A3">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95681">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2293">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包含3年漏洞修补费用</w:t>
            </w:r>
          </w:p>
        </w:tc>
      </w:tr>
      <w:tr w14:paraId="73D40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FA2E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D30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培训服务</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E4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培训和试运行维护服务</w:t>
            </w:r>
          </w:p>
        </w:tc>
        <w:tc>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149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533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B521">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6312">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348A">
            <w:pPr>
              <w:keepNext w:val="0"/>
              <w:keepLines w:val="0"/>
              <w:pageBreakBefore w:val="0"/>
              <w:widowControl/>
              <w:kinsoku/>
              <w:wordWrap/>
              <w:overflowPunct/>
              <w:topLinePunct w:val="0"/>
              <w:autoSpaceDE/>
              <w:autoSpaceDN/>
              <w:bidi w:val="0"/>
              <w:adjustRightInd/>
              <w:snapToGrid w:val="0"/>
              <w:rPr>
                <w:rFonts w:hint="eastAsia" w:ascii="宋体" w:hAnsi="宋体" w:eastAsia="宋体" w:cs="宋体"/>
                <w:i w:val="0"/>
                <w:iCs w:val="0"/>
                <w:color w:val="000000"/>
                <w:sz w:val="20"/>
                <w:szCs w:val="20"/>
                <w:u w:val="none"/>
              </w:rPr>
            </w:pPr>
          </w:p>
        </w:tc>
      </w:tr>
      <w:tr w14:paraId="55998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7188"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33C1">
            <w:pPr>
              <w:keepNext w:val="0"/>
              <w:keepLines w:val="0"/>
              <w:pageBreakBefore w:val="0"/>
              <w:widowControl/>
              <w:kinsoku/>
              <w:wordWrap/>
              <w:overflowPunct/>
              <w:topLinePunct w:val="0"/>
              <w:autoSpaceDE/>
              <w:autoSpaceDN/>
              <w:bidi w:val="0"/>
              <w:adjustRightInd/>
              <w:snapToGrid w:val="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326E">
            <w:pPr>
              <w:keepNext w:val="0"/>
              <w:keepLines w:val="0"/>
              <w:pageBreakBefore w:val="0"/>
              <w:widowControl/>
              <w:suppressLineNumbers w:val="0"/>
              <w:kinsoku/>
              <w:wordWrap/>
              <w:overflowPunct/>
              <w:topLinePunct w:val="0"/>
              <w:autoSpaceDE/>
              <w:autoSpaceDN/>
              <w:bidi w:val="0"/>
              <w:adjustRightInd/>
              <w:snapToGrid w:val="0"/>
              <w:jc w:val="right"/>
              <w:textAlignment w:val="center"/>
              <w:rPr>
                <w:rFonts w:hint="eastAsia" w:ascii="宋体" w:hAnsi="宋体" w:eastAsia="宋体" w:cs="宋体"/>
                <w:i w:val="0"/>
                <w:iCs w:val="0"/>
                <w:color w:val="000000"/>
                <w:sz w:val="20"/>
                <w:szCs w:val="20"/>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228D6">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6%专票</w:t>
            </w:r>
          </w:p>
        </w:tc>
      </w:tr>
    </w:tbl>
    <w:p w14:paraId="24C40842">
      <w:pPr>
        <w:jc w:val="center"/>
        <w:rPr>
          <w:rFonts w:hint="eastAsia" w:ascii="宋体" w:hAnsi="宋体" w:eastAsia="宋体" w:cs="宋体"/>
          <w:sz w:val="32"/>
          <w:szCs w:val="4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292E47"/>
    <w:multiLevelType w:val="singleLevel"/>
    <w:tmpl w:val="97292E47"/>
    <w:lvl w:ilvl="0" w:tentative="0">
      <w:start w:val="1"/>
      <w:numFmt w:val="decimal"/>
      <w:lvlText w:val="%1."/>
      <w:lvlJc w:val="left"/>
      <w:pPr>
        <w:ind w:left="425" w:hanging="425"/>
      </w:pPr>
      <w:rPr>
        <w:rFonts w:hint="default"/>
      </w:rPr>
    </w:lvl>
  </w:abstractNum>
  <w:abstractNum w:abstractNumId="1">
    <w:nsid w:val="3354C5C6"/>
    <w:multiLevelType w:val="singleLevel"/>
    <w:tmpl w:val="3354C5C6"/>
    <w:lvl w:ilvl="0" w:tentative="0">
      <w:start w:val="1"/>
      <w:numFmt w:val="decimal"/>
      <w:lvlText w:val="(%1)"/>
      <w:lvlJc w:val="left"/>
      <w:pPr>
        <w:tabs>
          <w:tab w:val="left" w:pos="312"/>
        </w:tabs>
        <w:ind w:left="675"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A151D7"/>
    <w:rsid w:val="029B2E44"/>
    <w:rsid w:val="03BB263B"/>
    <w:rsid w:val="04F70D36"/>
    <w:rsid w:val="057A2411"/>
    <w:rsid w:val="07580DBF"/>
    <w:rsid w:val="07941525"/>
    <w:rsid w:val="09B679EA"/>
    <w:rsid w:val="0BD26C84"/>
    <w:rsid w:val="12913EAB"/>
    <w:rsid w:val="12FA4D83"/>
    <w:rsid w:val="1E4E20A0"/>
    <w:rsid w:val="216E3A67"/>
    <w:rsid w:val="24913262"/>
    <w:rsid w:val="24DE559C"/>
    <w:rsid w:val="2B400DBB"/>
    <w:rsid w:val="2D9072BA"/>
    <w:rsid w:val="2FF72296"/>
    <w:rsid w:val="3B1B4A8F"/>
    <w:rsid w:val="3D010C01"/>
    <w:rsid w:val="3FEF45F1"/>
    <w:rsid w:val="46A76CC5"/>
    <w:rsid w:val="46CA71C7"/>
    <w:rsid w:val="479B4749"/>
    <w:rsid w:val="4A2668B9"/>
    <w:rsid w:val="502323C4"/>
    <w:rsid w:val="50E91144"/>
    <w:rsid w:val="51AA0DE3"/>
    <w:rsid w:val="523837AF"/>
    <w:rsid w:val="56091A90"/>
    <w:rsid w:val="562E6B02"/>
    <w:rsid w:val="56F84462"/>
    <w:rsid w:val="59A151D7"/>
    <w:rsid w:val="5A45375C"/>
    <w:rsid w:val="60DF00EB"/>
    <w:rsid w:val="610869FA"/>
    <w:rsid w:val="61582135"/>
    <w:rsid w:val="61783C41"/>
    <w:rsid w:val="640B2F08"/>
    <w:rsid w:val="644F0497"/>
    <w:rsid w:val="663F6D3C"/>
    <w:rsid w:val="68085304"/>
    <w:rsid w:val="69E60DC4"/>
    <w:rsid w:val="6C841E9A"/>
    <w:rsid w:val="6F6C776E"/>
    <w:rsid w:val="714275DF"/>
    <w:rsid w:val="7610256F"/>
    <w:rsid w:val="76941CC4"/>
    <w:rsid w:val="7AB155AD"/>
    <w:rsid w:val="7AE364A4"/>
    <w:rsid w:val="7B9F287A"/>
    <w:rsid w:val="7C595B5C"/>
    <w:rsid w:val="7D7F0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next w:val="1"/>
    <w:unhideWhenUsed/>
    <w:qFormat/>
    <w:uiPriority w:val="99"/>
    <w:pPr>
      <w:widowControl w:val="0"/>
      <w:spacing w:before="100" w:beforeAutospacing="1" w:after="120"/>
      <w:jc w:val="both"/>
    </w:pPr>
    <w:rPr>
      <w:rFonts w:ascii="Times New Roman" w:hAnsi="Times New Roman" w:eastAsia="宋体" w:cs="Times New Roman"/>
      <w:kern w:val="2"/>
      <w:sz w:val="21"/>
      <w:szCs w:val="24"/>
      <w:lang w:val="en-US" w:eastAsia="zh-CN" w:bidi="ar-SA"/>
    </w:rPr>
  </w:style>
  <w:style w:type="paragraph" w:styleId="3">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character" w:styleId="6">
    <w:name w:val="Hyperlink"/>
    <w:basedOn w:val="5"/>
    <w:qFormat/>
    <w:uiPriority w:val="0"/>
    <w:rPr>
      <w:color w:val="0000FF"/>
      <w:u w:val="single"/>
    </w:rPr>
  </w:style>
  <w:style w:type="character" w:customStyle="1" w:styleId="7">
    <w:name w:val="font31"/>
    <w:basedOn w:val="5"/>
    <w:qFormat/>
    <w:uiPriority w:val="0"/>
    <w:rPr>
      <w:rFonts w:hint="default" w:ascii="Times New Roman" w:hAnsi="Times New Roman" w:cs="Times New Roman"/>
      <w:color w:val="000000"/>
      <w:sz w:val="24"/>
      <w:szCs w:val="24"/>
      <w:u w:val="none"/>
    </w:rPr>
  </w:style>
  <w:style w:type="character" w:customStyle="1" w:styleId="8">
    <w:name w:val="font21"/>
    <w:basedOn w:val="5"/>
    <w:qFormat/>
    <w:uiPriority w:val="0"/>
    <w:rPr>
      <w:rFonts w:hint="eastAsia" w:ascii="宋体" w:hAnsi="宋体" w:eastAsia="宋体" w:cs="宋体"/>
      <w:color w:val="000000"/>
      <w:sz w:val="24"/>
      <w:szCs w:val="24"/>
      <w:u w:val="none"/>
    </w:rPr>
  </w:style>
  <w:style w:type="paragraph" w:customStyle="1" w:styleId="9">
    <w:name w:val="正文_0"/>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10">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1366</Words>
  <Characters>1524</Characters>
  <Lines>0</Lines>
  <Paragraphs>0</Paragraphs>
  <TotalTime>2</TotalTime>
  <ScaleCrop>false</ScaleCrop>
  <LinksUpToDate>false</LinksUpToDate>
  <CharactersWithSpaces>1539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2025-03-13T08:02:00Z</dcterms:created>
  <dc:creator>admin</dc:creator>
  <cp:lastModifiedBy>王洪洋</cp:lastModifiedBy>
  <dcterms:modified xsi:type="dcterms:W3CDTF">2025-05-13T06:27:59Z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1389024E6B1C4C54989A8526CF1B4786_13</vt:lpwstr>
  </property>
  <property fmtid="{D5CDD505-2E9C-101B-9397-08002B2CF9AE}" pid="4" name="KSOTemplateDocerSaveRecord">
    <vt:lpwstr>eyJoZGlkIjoiZDQ3OTY3NjMzNDgwMmE3Y2FkMWI4ODRhYTE4ZWNlZDAiLCJ1c2VySWQiOiI5Nzk5OTMwMDgifQ==</vt:lpwstr>
  </property>
</Properties>
</file>